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FA" w:rsidRPr="00EB764A" w:rsidRDefault="00CF74FA" w:rsidP="00CF74FA">
      <w:pPr>
        <w:jc w:val="center"/>
        <w:rPr>
          <w:b/>
          <w:bCs/>
          <w:sz w:val="28"/>
          <w:szCs w:val="28"/>
        </w:rPr>
      </w:pPr>
      <w:r w:rsidRPr="005211D3">
        <w:rPr>
          <w:b/>
          <w:bCs/>
          <w:sz w:val="28"/>
          <w:szCs w:val="28"/>
        </w:rPr>
        <w:t>Аннотация</w:t>
      </w:r>
    </w:p>
    <w:p w:rsidR="00CF74FA" w:rsidRPr="005211D3" w:rsidRDefault="00CF74FA" w:rsidP="00CF74FA">
      <w:pPr>
        <w:jc w:val="center"/>
        <w:rPr>
          <w:b/>
          <w:bCs/>
          <w:sz w:val="28"/>
          <w:szCs w:val="28"/>
        </w:rPr>
      </w:pPr>
      <w:r w:rsidRPr="005211D3">
        <w:rPr>
          <w:b/>
          <w:bCs/>
          <w:sz w:val="28"/>
          <w:szCs w:val="28"/>
        </w:rPr>
        <w:t xml:space="preserve"> к рабочей программе по геометрии, </w:t>
      </w:r>
      <w:proofErr w:type="gramStart"/>
      <w:r w:rsidRPr="005211D3">
        <w:rPr>
          <w:b/>
          <w:bCs/>
          <w:sz w:val="28"/>
          <w:szCs w:val="28"/>
        </w:rPr>
        <w:t>8  класс</w:t>
      </w:r>
      <w:proofErr w:type="gramEnd"/>
    </w:p>
    <w:p w:rsidR="00CF74FA" w:rsidRDefault="00CF74FA" w:rsidP="00CF74FA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Рабочая п</w:t>
      </w:r>
      <w:r w:rsidRPr="004074F9">
        <w:rPr>
          <w:color w:val="333333"/>
          <w:sz w:val="28"/>
          <w:szCs w:val="28"/>
        </w:rPr>
        <w:t xml:space="preserve">рограмма </w:t>
      </w:r>
      <w:r>
        <w:rPr>
          <w:color w:val="333333"/>
          <w:sz w:val="28"/>
          <w:szCs w:val="28"/>
        </w:rPr>
        <w:t xml:space="preserve">учебного предмета "Геометрия" для учащихся </w:t>
      </w:r>
      <w:r w:rsidRPr="000C196D">
        <w:rPr>
          <w:color w:val="333333"/>
          <w:sz w:val="28"/>
          <w:szCs w:val="28"/>
        </w:rPr>
        <w:t>8</w:t>
      </w:r>
      <w:r>
        <w:rPr>
          <w:color w:val="333333"/>
          <w:sz w:val="28"/>
          <w:szCs w:val="28"/>
        </w:rPr>
        <w:t xml:space="preserve">-х классов </w:t>
      </w:r>
      <w:r w:rsidRPr="004074F9">
        <w:rPr>
          <w:color w:val="333333"/>
          <w:sz w:val="28"/>
          <w:szCs w:val="28"/>
        </w:rPr>
        <w:t>составлена на основе</w:t>
      </w:r>
      <w:r>
        <w:rPr>
          <w:color w:val="333333"/>
          <w:sz w:val="28"/>
          <w:szCs w:val="28"/>
        </w:rPr>
        <w:t xml:space="preserve"> ФГОС, ООП ООО МБОУ </w:t>
      </w:r>
      <w:r w:rsidR="00EB764A">
        <w:rPr>
          <w:color w:val="333333"/>
          <w:sz w:val="28"/>
          <w:szCs w:val="28"/>
        </w:rPr>
        <w:t xml:space="preserve">«Основная школа с. </w:t>
      </w:r>
      <w:proofErr w:type="spellStart"/>
      <w:r w:rsidR="00EB764A">
        <w:rPr>
          <w:color w:val="333333"/>
          <w:sz w:val="28"/>
          <w:szCs w:val="28"/>
        </w:rPr>
        <w:t>Ерыклинск</w:t>
      </w:r>
      <w:proofErr w:type="spellEnd"/>
      <w:r w:rsidR="00EB764A">
        <w:rPr>
          <w:color w:val="333333"/>
          <w:sz w:val="28"/>
          <w:szCs w:val="28"/>
        </w:rPr>
        <w:t>» на 2020 - 2021</w:t>
      </w:r>
      <w:r>
        <w:rPr>
          <w:color w:val="333333"/>
          <w:sz w:val="28"/>
          <w:szCs w:val="28"/>
        </w:rPr>
        <w:t xml:space="preserve"> учебный год, в соответствии с положением о рабочей программе учебного предмета МБОУ </w:t>
      </w:r>
      <w:r w:rsidR="00EB764A">
        <w:rPr>
          <w:color w:val="333333"/>
          <w:sz w:val="28"/>
          <w:szCs w:val="28"/>
        </w:rPr>
        <w:t xml:space="preserve">«Основная школа с. </w:t>
      </w:r>
      <w:proofErr w:type="spellStart"/>
      <w:r w:rsidR="00EB764A">
        <w:rPr>
          <w:color w:val="333333"/>
          <w:sz w:val="28"/>
          <w:szCs w:val="28"/>
        </w:rPr>
        <w:t>Ерыклинск</w:t>
      </w:r>
      <w:proofErr w:type="spellEnd"/>
      <w:r w:rsidR="00EB764A">
        <w:rPr>
          <w:color w:val="333333"/>
          <w:sz w:val="28"/>
          <w:szCs w:val="28"/>
        </w:rPr>
        <w:t>»</w:t>
      </w:r>
      <w:r>
        <w:rPr>
          <w:color w:val="333333"/>
          <w:sz w:val="28"/>
          <w:szCs w:val="28"/>
        </w:rPr>
        <w:t xml:space="preserve">, сборника программ "Геометрия 7 - 9 классы, 5-е издание, </w:t>
      </w:r>
      <w:proofErr w:type="gramStart"/>
      <w:r>
        <w:rPr>
          <w:color w:val="333333"/>
          <w:sz w:val="28"/>
          <w:szCs w:val="28"/>
        </w:rPr>
        <w:t>составитель :</w:t>
      </w:r>
      <w:proofErr w:type="gramEnd"/>
      <w:r>
        <w:rPr>
          <w:color w:val="333333"/>
          <w:sz w:val="28"/>
          <w:szCs w:val="28"/>
        </w:rPr>
        <w:t xml:space="preserve"> Т.А. </w:t>
      </w:r>
      <w:proofErr w:type="spellStart"/>
      <w:r>
        <w:rPr>
          <w:color w:val="333333"/>
          <w:sz w:val="28"/>
          <w:szCs w:val="28"/>
        </w:rPr>
        <w:t>Бурмистрова</w:t>
      </w:r>
      <w:proofErr w:type="spellEnd"/>
      <w:r>
        <w:rPr>
          <w:color w:val="333333"/>
          <w:sz w:val="28"/>
          <w:szCs w:val="28"/>
        </w:rPr>
        <w:t>, М: "Просвещение" -2017 г.</w:t>
      </w:r>
    </w:p>
    <w:p w:rsidR="00CF74FA" w:rsidRDefault="00CF74FA" w:rsidP="00CF74FA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Планирование ориентировано на учебник ФГОС "Геометрия 7 - 9",</w:t>
      </w:r>
      <w:r w:rsidRPr="00824271">
        <w:rPr>
          <w:color w:val="333333"/>
          <w:sz w:val="28"/>
          <w:szCs w:val="28"/>
        </w:rPr>
        <w:t xml:space="preserve"> </w:t>
      </w:r>
      <w:r w:rsidRPr="004074F9">
        <w:rPr>
          <w:color w:val="333333"/>
          <w:sz w:val="28"/>
          <w:szCs w:val="28"/>
        </w:rPr>
        <w:t>под ред</w:t>
      </w:r>
      <w:r>
        <w:rPr>
          <w:color w:val="333333"/>
          <w:sz w:val="28"/>
          <w:szCs w:val="28"/>
        </w:rPr>
        <w:t xml:space="preserve">акцией коллектива авторов: Л.С. </w:t>
      </w:r>
      <w:proofErr w:type="spellStart"/>
      <w:r>
        <w:rPr>
          <w:color w:val="333333"/>
          <w:sz w:val="28"/>
          <w:szCs w:val="28"/>
        </w:rPr>
        <w:t>Атанасян</w:t>
      </w:r>
      <w:proofErr w:type="spellEnd"/>
      <w:r>
        <w:rPr>
          <w:color w:val="333333"/>
          <w:sz w:val="28"/>
          <w:szCs w:val="28"/>
        </w:rPr>
        <w:t xml:space="preserve">, </w:t>
      </w:r>
      <w:proofErr w:type="spellStart"/>
      <w:r>
        <w:rPr>
          <w:color w:val="333333"/>
          <w:sz w:val="28"/>
          <w:szCs w:val="28"/>
        </w:rPr>
        <w:t>В.Ф.Бутузов</w:t>
      </w:r>
      <w:proofErr w:type="spellEnd"/>
      <w:r>
        <w:rPr>
          <w:color w:val="333333"/>
          <w:sz w:val="28"/>
          <w:szCs w:val="28"/>
        </w:rPr>
        <w:t xml:space="preserve">, С.Б. Кадомцев, </w:t>
      </w:r>
      <w:proofErr w:type="spellStart"/>
      <w:r>
        <w:rPr>
          <w:color w:val="333333"/>
          <w:sz w:val="28"/>
          <w:szCs w:val="28"/>
        </w:rPr>
        <w:t>Э.Г.Поздняк</w:t>
      </w:r>
      <w:proofErr w:type="spellEnd"/>
      <w:r>
        <w:rPr>
          <w:color w:val="333333"/>
          <w:sz w:val="28"/>
          <w:szCs w:val="28"/>
        </w:rPr>
        <w:t xml:space="preserve">, </w:t>
      </w:r>
      <w:proofErr w:type="spellStart"/>
      <w:r>
        <w:rPr>
          <w:color w:val="333333"/>
          <w:sz w:val="28"/>
          <w:szCs w:val="28"/>
        </w:rPr>
        <w:t>И.И.Юдина</w:t>
      </w:r>
      <w:proofErr w:type="spellEnd"/>
      <w:r>
        <w:rPr>
          <w:color w:val="333333"/>
          <w:sz w:val="28"/>
          <w:szCs w:val="28"/>
        </w:rPr>
        <w:t>, Москва: издательство "Просвещение " 201</w:t>
      </w:r>
      <w:r w:rsidR="00EB764A">
        <w:rPr>
          <w:color w:val="333333"/>
          <w:sz w:val="28"/>
          <w:szCs w:val="28"/>
        </w:rPr>
        <w:t>8</w:t>
      </w:r>
      <w:r>
        <w:rPr>
          <w:color w:val="333333"/>
          <w:sz w:val="28"/>
          <w:szCs w:val="28"/>
        </w:rPr>
        <w:t xml:space="preserve"> г. г. </w:t>
      </w:r>
    </w:p>
    <w:p w:rsidR="00CF74FA" w:rsidRDefault="00CF74FA" w:rsidP="00CF74FA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Федеральным базисным планом на изучение предмета "Геометрия" отводится 70 часов, 2 часа в неделю</w:t>
      </w:r>
    </w:p>
    <w:p w:rsidR="00CF74FA" w:rsidRPr="00CF74FA" w:rsidRDefault="00CF74FA" w:rsidP="00CF74FA">
      <w:pPr>
        <w:spacing w:line="100" w:lineRule="atLeast"/>
        <w:ind w:left="-142"/>
        <w:jc w:val="both"/>
        <w:rPr>
          <w:rFonts w:eastAsia="Times New Roman" w:cs="Times New Roman"/>
          <w:sz w:val="28"/>
          <w:szCs w:val="28"/>
          <w:lang w:eastAsia="ru-RU"/>
        </w:rPr>
      </w:pPr>
      <w:r w:rsidRPr="00CF74FA">
        <w:rPr>
          <w:rFonts w:cs="Times New Roman"/>
          <w:b/>
          <w:bCs/>
          <w:spacing w:val="6"/>
          <w:sz w:val="28"/>
          <w:szCs w:val="28"/>
        </w:rPr>
        <w:t>Цель изучения учебного предмета.</w:t>
      </w:r>
    </w:p>
    <w:p w:rsidR="00CF74FA" w:rsidRPr="00CF74FA" w:rsidRDefault="00CF74FA" w:rsidP="00CF74FA">
      <w:pPr>
        <w:spacing w:before="280" w:after="280" w:line="100" w:lineRule="atLeast"/>
        <w:jc w:val="both"/>
        <w:rPr>
          <w:rFonts w:cs="Times New Roman"/>
          <w:b/>
          <w:bCs/>
          <w:spacing w:val="6"/>
          <w:sz w:val="28"/>
          <w:szCs w:val="28"/>
        </w:rPr>
      </w:pPr>
      <w:r w:rsidRPr="00CF74FA">
        <w:rPr>
          <w:rFonts w:eastAsia="Times New Roman" w:cs="Times New Roman"/>
          <w:sz w:val="28"/>
          <w:szCs w:val="28"/>
          <w:lang w:eastAsia="ru-RU"/>
        </w:rPr>
        <w:t xml:space="preserve">-овладение системой математических знаний и умений, необходимых в практической деятельности, продолжения образования;                                                                                                          -приобретение опыта планирования и осуществления алгоритмической деятельности;                                 -освоение навыков и умений проведения доказательств, обоснования  выбора решений; -приобретение умений ясного и точного изложения мыслей;                                                         -развить пространственные представления и умения, помочь освоить основные факты и методы планиметрии;                                                                                                                            </w:t>
      </w:r>
      <w:r w:rsidRPr="00CF74FA">
        <w:rPr>
          <w:rFonts w:eastAsia="Times New Roman" w:cs="Times New Roman"/>
          <w:spacing w:val="6"/>
          <w:sz w:val="28"/>
          <w:szCs w:val="28"/>
          <w:lang w:eastAsia="ru-RU"/>
        </w:rPr>
        <w:t>-научить пользоваться геометрическим языком для описания предметов.</w:t>
      </w:r>
    </w:p>
    <w:p w:rsidR="00CF74FA" w:rsidRPr="00CF74FA" w:rsidRDefault="00CF74FA" w:rsidP="00CF74FA">
      <w:pPr>
        <w:tabs>
          <w:tab w:val="left" w:pos="218"/>
          <w:tab w:val="left" w:pos="1559"/>
        </w:tabs>
        <w:spacing w:before="28" w:after="28" w:line="100" w:lineRule="atLeast"/>
        <w:ind w:left="-142"/>
        <w:jc w:val="both"/>
        <w:rPr>
          <w:rFonts w:eastAsia="Times New Roman" w:cs="Times New Roman"/>
          <w:sz w:val="28"/>
          <w:szCs w:val="28"/>
          <w:lang w:eastAsia="ru-RU"/>
        </w:rPr>
      </w:pPr>
      <w:r w:rsidRPr="00CF74FA">
        <w:rPr>
          <w:rFonts w:cs="Times New Roman"/>
          <w:b/>
          <w:bCs/>
          <w:spacing w:val="6"/>
          <w:sz w:val="28"/>
          <w:szCs w:val="28"/>
        </w:rPr>
        <w:t xml:space="preserve"> </w:t>
      </w:r>
      <w:proofErr w:type="gramStart"/>
      <w:r w:rsidRPr="00CF74FA">
        <w:rPr>
          <w:rFonts w:cs="Times New Roman"/>
          <w:b/>
          <w:bCs/>
          <w:spacing w:val="6"/>
          <w:sz w:val="28"/>
          <w:szCs w:val="28"/>
        </w:rPr>
        <w:t>Содержание  учебного</w:t>
      </w:r>
      <w:proofErr w:type="gramEnd"/>
      <w:r w:rsidRPr="00CF74FA">
        <w:rPr>
          <w:rFonts w:cs="Times New Roman"/>
          <w:b/>
          <w:bCs/>
          <w:spacing w:val="6"/>
          <w:sz w:val="28"/>
          <w:szCs w:val="28"/>
        </w:rPr>
        <w:t xml:space="preserve"> предмета.</w:t>
      </w:r>
    </w:p>
    <w:p w:rsidR="00CF74FA" w:rsidRPr="00CF74FA" w:rsidRDefault="00CF74FA" w:rsidP="00CF74FA">
      <w:pPr>
        <w:spacing w:before="280" w:after="280"/>
        <w:jc w:val="both"/>
        <w:rPr>
          <w:rFonts w:cs="Times New Roman"/>
          <w:b/>
          <w:bCs/>
          <w:sz w:val="28"/>
          <w:szCs w:val="28"/>
        </w:rPr>
      </w:pPr>
      <w:r w:rsidRPr="00CF74FA">
        <w:rPr>
          <w:rFonts w:eastAsia="Times New Roman" w:cs="Times New Roman"/>
          <w:sz w:val="28"/>
          <w:szCs w:val="28"/>
          <w:lang w:eastAsia="ru-RU"/>
        </w:rPr>
        <w:t>Четырехугольники. Площадь.  Подобные треугольники. Окружность.</w:t>
      </w:r>
    </w:p>
    <w:p w:rsidR="00CF74FA" w:rsidRPr="005211D3" w:rsidRDefault="00CF74FA" w:rsidP="00F6341A">
      <w:pPr>
        <w:pStyle w:val="a3"/>
        <w:tabs>
          <w:tab w:val="left" w:pos="360"/>
        </w:tabs>
        <w:spacing w:after="0" w:line="100" w:lineRule="atLeast"/>
        <w:jc w:val="both"/>
        <w:rPr>
          <w:rFonts w:cs="Times New Roman"/>
          <w:b/>
          <w:color w:val="000000"/>
          <w:sz w:val="28"/>
          <w:szCs w:val="28"/>
        </w:rPr>
      </w:pPr>
      <w:r w:rsidRPr="00CF74FA">
        <w:rPr>
          <w:rFonts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CF74FA" w:rsidRDefault="00CF74FA" w:rsidP="00CF74FA">
      <w:pPr>
        <w:tabs>
          <w:tab w:val="left" w:pos="1134"/>
        </w:tabs>
        <w:spacing w:line="100" w:lineRule="atLeast"/>
        <w:jc w:val="both"/>
        <w:rPr>
          <w:rFonts w:cs="Times New Roman"/>
        </w:rPr>
      </w:pPr>
    </w:p>
    <w:sectPr w:rsidR="00CF74FA" w:rsidSect="00EB764A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F74FA"/>
    <w:rsid w:val="001F6E82"/>
    <w:rsid w:val="005211D3"/>
    <w:rsid w:val="005B44C2"/>
    <w:rsid w:val="005F7F33"/>
    <w:rsid w:val="007D4B06"/>
    <w:rsid w:val="00A11DB6"/>
    <w:rsid w:val="00C92C19"/>
    <w:rsid w:val="00CF74FA"/>
    <w:rsid w:val="00DC2747"/>
    <w:rsid w:val="00EB764A"/>
    <w:rsid w:val="00F6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4E6BB-259D-4542-85F0-8379604D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4F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92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2C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2C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92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92C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"/>
    <w:basedOn w:val="a"/>
    <w:link w:val="a4"/>
    <w:rsid w:val="00CF74FA"/>
    <w:pPr>
      <w:spacing w:after="120"/>
    </w:pPr>
  </w:style>
  <w:style w:type="character" w:customStyle="1" w:styleId="a4">
    <w:name w:val="Основной текст Знак"/>
    <w:basedOn w:val="a0"/>
    <w:link w:val="a3"/>
    <w:rsid w:val="00CF74FA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CF74FA"/>
    <w:pPr>
      <w:ind w:left="720"/>
    </w:pPr>
    <w:rPr>
      <w:lang w:eastAsia="ar-SA"/>
    </w:rPr>
  </w:style>
  <w:style w:type="paragraph" w:styleId="a5">
    <w:name w:val="Normal (Web)"/>
    <w:basedOn w:val="a"/>
    <w:uiPriority w:val="99"/>
    <w:unhideWhenUsed/>
    <w:rsid w:val="00CF74F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Надежда</cp:lastModifiedBy>
  <cp:revision>5</cp:revision>
  <dcterms:created xsi:type="dcterms:W3CDTF">2020-02-10T10:51:00Z</dcterms:created>
  <dcterms:modified xsi:type="dcterms:W3CDTF">2020-10-10T12:02:00Z</dcterms:modified>
</cp:coreProperties>
</file>